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Role handover</w:t>
      </w:r>
    </w:p>
    <w:p>
      <w:r>
        <w:t>Give the next person what they need to start. Complete this together, link to shared files, and agree who owns unfinished work.</w:t>
      </w:r>
    </w:p>
    <w:p>
      <w:r>
        <w:rPr>
          <w:b/>
        </w:rPr>
        <w:t xml:space="preserve">Club and role  </w:t>
      </w:r>
      <w:r>
        <w:t>[group and role name]</w:t>
      </w:r>
    </w:p>
    <w:p>
      <w:r>
        <w:rPr>
          <w:b/>
        </w:rPr>
        <w:t xml:space="preserve">Outgoing and incoming  </w:t>
      </w:r>
      <w:r>
        <w:t>[names]</w:t>
      </w:r>
    </w:p>
    <w:p>
      <w:r>
        <w:rPr>
          <w:b/>
        </w:rPr>
        <w:t xml:space="preserve">Handover date  </w:t>
      </w:r>
      <w:r>
        <w:t>[date]</w:t>
      </w:r>
    </w:p>
    <w:p>
      <w:r>
        <w:rPr>
          <w:b/>
        </w:rPr>
        <w:t xml:space="preserve">Adviser or support contact  </w:t>
      </w:r>
      <w:r>
        <w:t>[name and approved contact details]</w:t>
      </w:r>
    </w:p>
    <w:p>
      <w:pPr>
        <w:pStyle w:val="Heading1"/>
      </w:pPr>
      <w:r>
        <w:t>What this role does</w:t>
      </w:r>
    </w:p>
    <w:p>
      <w:r>
        <w:t>[Describe the main responsibility in two or three sentences. Include what the role can decide and what needs approval.]</w:t>
      </w:r>
    </w:p>
    <w:p>
      <w:pPr>
        <w:pStyle w:val="Heading1"/>
      </w:pPr>
      <w:r>
        <w:t>Regular tasks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4"/>
        <w:gridCol w:w="2160"/>
        <w:gridCol w:w="4680"/>
      </w:tblGrid>
      <w:tr>
        <w:trPr>
          <w:cantSplit/>
          <w:tblHeader/>
        </w:trPr>
        <w:tc>
          <w:tcPr>
            <w:tcW w:type="dxa" w:w="33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Task</w:t>
            </w:r>
          </w:p>
        </w:tc>
        <w:tc>
          <w:tcPr>
            <w:tcW w:type="dxa" w:w="216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When</w:t>
            </w:r>
          </w:p>
        </w:tc>
        <w:tc>
          <w:tcPr>
            <w:tcW w:type="dxa" w:w="468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How or where</w:t>
            </w:r>
          </w:p>
        </w:tc>
      </w:tr>
      <w:tr>
        <w:trPr>
          <w:cantSplit/>
        </w:trPr>
        <w:tc>
          <w:tcPr>
            <w:tcW w:type="dxa" w:w="338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[Task]</w:t>
            </w:r>
          </w:p>
        </w:tc>
        <w:tc>
          <w:tcPr>
            <w:tcW w:type="dxa" w:w="216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[Weekly, monthly, or termly]</w:t>
            </w:r>
          </w:p>
        </w:tc>
        <w:tc>
          <w:tcPr>
            <w:tcW w:type="dxa" w:w="468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[Steps or file link]</w:t>
            </w:r>
          </w:p>
        </w:tc>
      </w:tr>
      <w:tr>
        <w:trPr>
          <w:cantSplit/>
        </w:trPr>
        <w:tc>
          <w:tcPr>
            <w:tcW w:type="dxa" w:w="3384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[Task]</w:t>
            </w:r>
          </w:p>
        </w:tc>
        <w:tc>
          <w:tcPr>
            <w:tcW w:type="dxa" w:w="216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[Timing]</w:t>
            </w:r>
          </w:p>
        </w:tc>
        <w:tc>
          <w:tcPr>
            <w:tcW w:type="dxa" w:w="468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[Steps or file link]</w:t>
            </w:r>
          </w:p>
        </w:tc>
      </w:tr>
      <w:tr>
        <w:trPr>
          <w:cantSplit/>
        </w:trPr>
        <w:tc>
          <w:tcPr>
            <w:tcW w:type="dxa" w:w="338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[Task]</w:t>
            </w:r>
          </w:p>
        </w:tc>
        <w:tc>
          <w:tcPr>
            <w:tcW w:type="dxa" w:w="216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[Timing]</w:t>
            </w:r>
          </w:p>
        </w:tc>
        <w:tc>
          <w:tcPr>
            <w:tcW w:type="dxa" w:w="468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[Steps or file link]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Open work to pick up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624"/>
        <w:gridCol w:w="2016"/>
        <w:gridCol w:w="1584"/>
      </w:tblGrid>
      <w:tr>
        <w:trPr>
          <w:cantSplit/>
          <w:tblHeader/>
        </w:trPr>
        <w:tc>
          <w:tcPr>
            <w:tcW w:type="dxa" w:w="662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Work and next step</w:t>
            </w:r>
          </w:p>
        </w:tc>
        <w:tc>
          <w:tcPr>
            <w:tcW w:type="dxa" w:w="201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Owner</w:t>
            </w:r>
          </w:p>
        </w:tc>
        <w:tc>
          <w:tcPr>
            <w:tcW w:type="dxa" w:w="158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Due date</w:t>
            </w:r>
          </w:p>
        </w:tc>
      </w:tr>
      <w:tr>
        <w:trPr>
          <w:cantSplit/>
        </w:trPr>
        <w:tc>
          <w:tcPr>
            <w:tcW w:type="dxa" w:w="662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[Project or promise and what happens next]</w:t>
            </w:r>
          </w:p>
        </w:tc>
        <w:tc>
          <w:tcPr>
            <w:tcW w:type="dxa" w:w="201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58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</w:tr>
      <w:tr>
        <w:trPr>
          <w:cantSplit/>
        </w:trPr>
        <w:tc>
          <w:tcPr>
            <w:tcW w:type="dxa" w:w="6624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[Project or promise and what happens next]</w:t>
            </w:r>
          </w:p>
        </w:tc>
        <w:tc>
          <w:tcPr>
            <w:tcW w:type="dxa" w:w="201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584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</w:tr>
      <w:tr>
        <w:trPr>
          <w:cantSplit/>
        </w:trPr>
        <w:tc>
          <w:tcPr>
            <w:tcW w:type="dxa" w:w="662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[Project or promise and what happens next]</w:t>
            </w:r>
          </w:p>
        </w:tc>
        <w:tc>
          <w:tcPr>
            <w:tcW w:type="dxa" w:w="201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[Name]</w:t>
            </w:r>
          </w:p>
        </w:tc>
        <w:tc>
          <w:tcPr>
            <w:tcW w:type="dxa" w:w="158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[Date]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Dates that matter</w:t>
      </w:r>
    </w:p>
    <w:p>
      <w:r>
        <w:t>[Add upcoming meetings, application deadlines, renewals, elections, bookings, and school dates.]</w:t>
      </w:r>
    </w:p>
    <w:p>
      <w:r>
        <w:br w:type="page"/>
      </w:r>
    </w:p>
    <w:p>
      <w:pPr>
        <w:pStyle w:val="Heading1"/>
      </w:pPr>
      <w:r>
        <w:t>Files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28"/>
        <w:gridCol w:w="4176"/>
        <w:gridCol w:w="2520"/>
      </w:tblGrid>
      <w:tr>
        <w:trPr>
          <w:cantSplit/>
          <w:tblHeader/>
        </w:trPr>
        <w:tc>
          <w:tcPr>
            <w:tcW w:type="dxa" w:w="352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Resource</w:t>
            </w:r>
          </w:p>
        </w:tc>
        <w:tc>
          <w:tcPr>
            <w:tcW w:type="dxa" w:w="4176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Where it lives</w:t>
            </w:r>
          </w:p>
        </w:tc>
        <w:tc>
          <w:tcPr>
            <w:tcW w:type="dxa" w:w="2520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Access checked</w:t>
            </w:r>
          </w:p>
        </w:tc>
      </w:tr>
      <w:tr>
        <w:trPr>
          <w:cantSplit/>
        </w:trPr>
        <w:tc>
          <w:tcPr>
            <w:tcW w:type="dxa" w:w="352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Meeting notes and plans</w:t>
            </w:r>
          </w:p>
        </w:tc>
        <w:tc>
          <w:tcPr>
            <w:tcW w:type="dxa" w:w="41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[Shared folder or link]</w:t>
            </w:r>
          </w:p>
        </w:tc>
        <w:tc>
          <w:tcPr>
            <w:tcW w:type="dxa" w:w="252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[Yes or action needed]</w:t>
            </w:r>
          </w:p>
        </w:tc>
      </w:tr>
      <w:tr>
        <w:trPr>
          <w:cantSplit/>
        </w:trPr>
        <w:tc>
          <w:tcPr>
            <w:tcW w:type="dxa" w:w="352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Budget and approved expenses</w:t>
            </w:r>
          </w:p>
        </w:tc>
        <w:tc>
          <w:tcPr>
            <w:tcW w:type="dxa" w:w="41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[Shared folder or link]</w:t>
            </w:r>
          </w:p>
        </w:tc>
        <w:tc>
          <w:tcPr>
            <w:tcW w:type="dxa" w:w="252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[Yes or action needed]</w:t>
            </w:r>
          </w:p>
        </w:tc>
      </w:tr>
      <w:tr>
        <w:trPr>
          <w:cantSplit/>
        </w:trPr>
        <w:tc>
          <w:tcPr>
            <w:tcW w:type="dxa" w:w="352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Designs and communication channels</w:t>
            </w:r>
          </w:p>
        </w:tc>
        <w:tc>
          <w:tcPr>
            <w:tcW w:type="dxa" w:w="4176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[Shared folder or link]</w:t>
            </w:r>
          </w:p>
        </w:tc>
        <w:tc>
          <w:tcPr>
            <w:tcW w:type="dxa" w:w="2520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[Yes or action needed]</w:t>
            </w:r>
          </w:p>
        </w:tc>
      </w:tr>
      <w:tr>
        <w:trPr>
          <w:cantSplit/>
        </w:trPr>
        <w:tc>
          <w:tcPr>
            <w:tcW w:type="dxa" w:w="352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Rules, contacts and past event notes</w:t>
            </w:r>
          </w:p>
        </w:tc>
        <w:tc>
          <w:tcPr>
            <w:tcW w:type="dxa" w:w="4176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[Shared folder or link]</w:t>
            </w:r>
          </w:p>
        </w:tc>
        <w:tc>
          <w:tcPr>
            <w:tcW w:type="dxa" w:w="2520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[Yes or action needed]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r>
        <w:t>Use the school or service’s account handover process. Do not put passwords, recovery codes, or private student details in this document.</w:t>
      </w:r>
    </w:p>
    <w:p>
      <w:pPr>
        <w:pStyle w:val="Heading1"/>
      </w:pPr>
      <w:r>
        <w:t>People who can help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4032"/>
        <w:gridCol w:w="3888"/>
      </w:tblGrid>
      <w:tr>
        <w:trPr>
          <w:cantSplit/>
          <w:tblHeader/>
        </w:trPr>
        <w:tc>
          <w:tcPr>
            <w:tcW w:type="dxa" w:w="2304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Person or role</w:t>
            </w:r>
          </w:p>
        </w:tc>
        <w:tc>
          <w:tcPr>
            <w:tcW w:type="dxa" w:w="4032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What they help with</w:t>
            </w:r>
          </w:p>
        </w:tc>
        <w:tc>
          <w:tcPr>
            <w:tcW w:type="dxa" w:w="3888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  <w:shd w:fill="0A2447"/>
          </w:tcPr>
          <w:p>
            <w:pPr>
              <w:spacing w:after="20" w:before="20"/>
            </w:pPr>
            <w:r>
              <w:rPr>
                <w:b/>
                <w:color w:val="FFFFFF"/>
                <w:sz w:val="18"/>
              </w:rPr>
              <w:t>Approved contact</w:t>
            </w:r>
          </w:p>
        </w:tc>
      </w:tr>
      <w:tr>
        <w:trPr>
          <w:cantSplit/>
        </w:trPr>
        <w:tc>
          <w:tcPr>
            <w:tcW w:type="dxa" w:w="2304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 or role]</w:t>
            </w:r>
          </w:p>
        </w:tc>
        <w:tc>
          <w:tcPr>
            <w:tcW w:type="dxa" w:w="4032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[Topic]</w:t>
            </w:r>
          </w:p>
        </w:tc>
        <w:tc>
          <w:tcPr>
            <w:tcW w:type="dxa" w:w="3888"/>
            <w:shd w:fill="D9F5FE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[School email or shared directory]</w:t>
            </w:r>
          </w:p>
        </w:tc>
      </w:tr>
      <w:tr>
        <w:trPr>
          <w:cantSplit/>
        </w:trPr>
        <w:tc>
          <w:tcPr>
            <w:tcW w:type="dxa" w:w="2304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[Name or role]</w:t>
            </w:r>
          </w:p>
        </w:tc>
        <w:tc>
          <w:tcPr>
            <w:tcW w:type="dxa" w:w="4032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[Topic]</w:t>
            </w:r>
          </w:p>
        </w:tc>
        <w:tc>
          <w:tcPr>
            <w:tcW w:type="dxa" w:w="3888"/>
            <w:shd w:fill="FFFFFF"/>
            <w:vAlign w:val="center"/>
            <w:tcMar>
              <w:top w:w="95" w:type="dxa"/>
              <w:left w:w="95" w:type="dxa"/>
              <w:bottom w:w="95" w:type="dxa"/>
              <w:right w:w="95" w:type="dxa"/>
            </w:tcMar>
            <w:tcBorders>
              <w:top w:val="single" w:sz="4" w:color="A8ADFB"/>
              <w:left w:val="single" w:sz="4" w:color="A8ADFB"/>
              <w:bottom w:val="single" w:sz="4" w:color="A8ADFB"/>
              <w:right w:val="single" w:sz="4" w:color="A8ADFB"/>
            </w:tcBorders>
          </w:tcPr>
          <w:p>
            <w:pPr>
              <w:spacing w:after="20" w:before="20"/>
            </w:pPr>
            <w:r>
              <w:rPr>
                <w:b w:val="0"/>
                <w:color w:val="0A2447"/>
                <w:sz w:val="18"/>
              </w:rPr>
              <w:t>[Contact]</w:t>
            </w:r>
          </w:p>
        </w:tc>
      </w:tr>
    </w:tbl>
    <w:p>
      <w:pPr>
        <w:spacing w:after="0" w:before="0" w:line="80" w:lineRule="exact"/>
      </w:pPr>
      <w:r>
        <w:rPr>
          <w:sz w:val="8"/>
        </w:rPr>
      </w:r>
    </w:p>
    <w:p>
      <w:pPr>
        <w:pStyle w:val="Heading1"/>
      </w:pPr>
      <w:r>
        <w:t>What I wish I had known</w:t>
      </w:r>
    </w:p>
    <w:p>
      <w:r>
        <w:t>[Write practical advice: what worked, what took longer than expected, and mistakes to avoid.]</w:t>
      </w:r>
    </w:p>
    <w:p>
      <w:pPr>
        <w:pStyle w:val="Heading1"/>
      </w:pPr>
      <w:r>
        <w:t>Handover check</w:t>
      </w:r>
    </w:p>
    <w:p>
      <w:r>
        <w:t>[ ] Walk through the next two weeks of work together.</w:t>
        <w:br/>
        <w:t>[ ] Check that the incoming person can open the important files.</w:t>
        <w:br/>
        <w:t>[ ] Introduce them to the adviser and key contacts.</w:t>
        <w:br/>
        <w:t>[ ] Confirm how old access will be removed through the approved process.</w:t>
        <w:br/>
        <w:t>[ ] Agree a date for one short follow up.</w:t>
      </w:r>
    </w:p>
    <w:p>
      <w:r>
        <w:rPr>
          <w:b/>
        </w:rPr>
        <w:t xml:space="preserve">Follow up  </w:t>
      </w:r>
      <w:r>
        <w:t>[date and questions to revisit]</w:t>
      </w:r>
    </w:p>
    <w:p>
      <w:r>
        <w:rPr>
          <w:b/>
        </w:rPr>
        <w:t xml:space="preserve">Still missing  </w:t>
      </w:r>
      <w:r>
        <w:t>[item, owner and date it will be ready]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35" w:right="1008" w:bottom="835" w:left="1008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</w:pPr>
    <w:r>
      <w:rPr>
        <w:rFonts w:ascii="Poppins" w:hAnsi="Poppins"/>
        <w:color w:val="0A2447"/>
        <w:sz w:val="16"/>
      </w:rPr>
      <w:t>NEXT OF US  |  STUDENT LEADERSHIP TOOLS</w:t>
    </w:r>
    <w:r>
      <w:t xml:space="preserve">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170432" cy="2934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70432" cy="2934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Open Sans" w:hAnsi="Open Sans"/>
      <w:color w:val="0A2447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Poppins" w:hAnsi="Poppins"/>
      <w:b/>
      <w:bCs/>
      <w:color w:val="0A2447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="Poppins" w:hAnsi="Poppins"/>
      <w:b/>
      <w:bCs/>
      <w:color w:val="0A2447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nton" w:hAnsi="Anton"/>
      <w:color w:val="0A2447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