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minutes</w:t>
      </w:r>
    </w:p>
    <w:p>
      <w:r>
        <w:t>Capture decisions and next steps, not every word. Replace bracketed fields and remove unused rows before sharing.</w:t>
      </w:r>
    </w:p>
    <w:p>
      <w:r>
        <w:rPr>
          <w:b/>
        </w:rPr>
        <w:t xml:space="preserve">Club and meeting  </w:t>
      </w:r>
      <w:r>
        <w:t>[group name, date, time and place]</w:t>
      </w:r>
    </w:p>
    <w:p>
      <w:r>
        <w:rPr>
          <w:b/>
        </w:rPr>
        <w:t xml:space="preserve">Facilitator and note taker  </w:t>
      </w:r>
      <w:r>
        <w:t>[names]</w:t>
      </w:r>
    </w:p>
    <w:p>
      <w:r>
        <w:rPr>
          <w:b/>
        </w:rPr>
        <w:t xml:space="preserve">Attending and apologies  </w:t>
      </w:r>
      <w:r>
        <w:t>[names]</w:t>
      </w:r>
    </w:p>
    <w:p>
      <w:pPr>
        <w:pStyle w:val="Heading1"/>
      </w:pPr>
      <w:r>
        <w:t>Decisions made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6264"/>
        <w:gridCol w:w="2160"/>
      </w:tblGrid>
      <w:tr>
        <w:trPr>
          <w:cantSplit/>
          <w:tblHeader/>
        </w:trPr>
        <w:tc>
          <w:tcPr>
            <w:tcW w:type="dxa" w:w="180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Topic</w:t>
            </w:r>
          </w:p>
        </w:tc>
        <w:tc>
          <w:tcPr>
            <w:tcW w:type="dxa" w:w="626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Decision and short reason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How agreed</w:t>
            </w:r>
          </w:p>
        </w:tc>
      </w:tr>
      <w:tr>
        <w:trPr>
          <w:cantSplit/>
        </w:trPr>
        <w:tc>
          <w:tcPr>
            <w:tcW w:type="dxa" w:w="180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[Topic]</w:t>
            </w:r>
          </w:p>
        </w:tc>
        <w:tc>
          <w:tcPr>
            <w:tcW w:type="dxa" w:w="6264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[What was agreed and why]</w:t>
            </w:r>
          </w:p>
        </w:tc>
        <w:tc>
          <w:tcPr>
            <w:tcW w:type="dxa" w:w="216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[Vote, consensus, or other]</w:t>
            </w:r>
          </w:p>
        </w:tc>
      </w:tr>
      <w:tr>
        <w:trPr>
          <w:cantSplit/>
        </w:trPr>
        <w:tc>
          <w:tcPr>
            <w:tcW w:type="dxa" w:w="180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[Topic]</w:t>
            </w:r>
          </w:p>
        </w:tc>
        <w:tc>
          <w:tcPr>
            <w:tcW w:type="dxa" w:w="6264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[What was agreed and why]</w:t>
            </w:r>
          </w:p>
        </w:tc>
        <w:tc>
          <w:tcPr>
            <w:tcW w:type="dxa" w:w="216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[How agreed]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pStyle w:val="Heading1"/>
      </w:pPr>
      <w:r>
        <w:t>Actions before next time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0"/>
        <w:gridCol w:w="1656"/>
        <w:gridCol w:w="1440"/>
        <w:gridCol w:w="3168"/>
      </w:tblGrid>
      <w:tr>
        <w:trPr>
          <w:cantSplit/>
          <w:tblHeader/>
        </w:trPr>
        <w:tc>
          <w:tcPr>
            <w:tcW w:type="dxa" w:w="39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165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44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  <w:tc>
          <w:tcPr>
            <w:tcW w:type="dxa" w:w="316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Support or link</w:t>
            </w:r>
          </w:p>
        </w:tc>
      </w:tr>
      <w:tr>
        <w:trPr>
          <w:cantSplit/>
        </w:trPr>
        <w:tc>
          <w:tcPr>
            <w:tcW w:type="dxa" w:w="396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[Specific task]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[One person]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3168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[What they need]</w:t>
            </w:r>
          </w:p>
        </w:tc>
      </w:tr>
      <w:tr>
        <w:trPr>
          <w:cantSplit/>
        </w:trPr>
        <w:tc>
          <w:tcPr>
            <w:tcW w:type="dxa" w:w="396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[Specific task]</w:t>
            </w:r>
          </w:p>
        </w:tc>
        <w:tc>
          <w:tcPr>
            <w:tcW w:type="dxa" w:w="165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[One person]</w:t>
            </w:r>
          </w:p>
        </w:tc>
        <w:tc>
          <w:tcPr>
            <w:tcW w:type="dxa" w:w="144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3168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[What they need]</w:t>
            </w:r>
          </w:p>
        </w:tc>
      </w:tr>
      <w:tr>
        <w:trPr>
          <w:cantSplit/>
        </w:trPr>
        <w:tc>
          <w:tcPr>
            <w:tcW w:type="dxa" w:w="396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[Specific task]</w:t>
            </w:r>
          </w:p>
        </w:tc>
        <w:tc>
          <w:tcPr>
            <w:tcW w:type="dxa" w:w="165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[One person]</w:t>
            </w:r>
          </w:p>
        </w:tc>
        <w:tc>
          <w:tcPr>
            <w:tcW w:type="dxa" w:w="144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  <w:tc>
          <w:tcPr>
            <w:tcW w:type="dxa" w:w="3168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[What they need]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pStyle w:val="Heading1"/>
      </w:pPr>
      <w:r>
        <w:t>Important notes and open questions</w:t>
      </w:r>
    </w:p>
    <w:p>
      <w:r>
        <w:t>[Record only the context someone absent needs. Note what is still undecided and who will follow up.]</w:t>
      </w:r>
    </w:p>
    <w:p>
      <w:pPr>
        <w:pStyle w:val="Heading1"/>
      </w:pPr>
      <w:r>
        <w:t>Next meeting</w:t>
      </w:r>
    </w:p>
    <w:p>
      <w:r>
        <w:rPr>
          <w:b/>
        </w:rPr>
        <w:t xml:space="preserve">When and where  </w:t>
      </w:r>
      <w:r>
        <w:t>[date, time, time zone and room or link]</w:t>
      </w:r>
    </w:p>
    <w:p>
      <w:r>
        <w:rPr>
          <w:b/>
        </w:rPr>
        <w:t xml:space="preserve">Bring back  </w:t>
      </w:r>
      <w:r>
        <w:t>[unfinished topics or updates needed]</w:t>
      </w:r>
    </w:p>
    <w:p>
      <w:r>
        <w:t>Before sharing  Check names, decisions, owners and dates with the group. Keep private personal details out of shared notes.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1008" w:bottom="835" w:left="1008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Poppins" w:hAnsi="Poppins"/>
        <w:color w:val="0A2447"/>
        <w:sz w:val="16"/>
      </w:rPr>
      <w:t>NEXT OF US  |  STUDENT LEADERSHIP TOOLS</w:t>
    </w:r>
    <w:r>
      <w:t xml:space="preserve">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70432" cy="2934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2934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Open Sans" w:hAnsi="Open Sans"/>
      <w:color w:val="0A2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Poppins" w:hAnsi="Poppins"/>
      <w:b/>
      <w:bCs/>
      <w:color w:val="0A244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Poppins" w:hAnsi="Poppins"/>
      <w:b/>
      <w:bCs/>
      <w:color w:val="0A244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nton" w:hAnsi="Anton"/>
      <w:color w:val="0A244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